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48" w:rsidRDefault="00DF2E48" w:rsidP="00DF2E48">
      <w:pPr>
        <w:jc w:val="both"/>
      </w:pPr>
      <w:r>
        <w:t>ALLEGATO A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  <w:r>
        <w:t>AVVISO PUBBLICO PER MANIFESTAZIONE DI INTERESSE ALL’AFFIDAMENTO IN USO E GESTIONE DEL CAMPO SPORTIVO DI VILLA MUSONE VIA TURATI 2 DI RECANATI PER LA PRATICA ALLA DISCIPLINA DEL CALCIO.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center"/>
      </w:pPr>
      <w:r>
        <w:t>ISTANZA DI MANIFESTAZIONE DI INTERESSE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  <w:r>
        <w:t>IL SOTTOSCRITTO……………………………………………………………………………….</w:t>
      </w:r>
    </w:p>
    <w:p w:rsidR="00DF2E48" w:rsidRDefault="00DF2E48" w:rsidP="00DF2E48">
      <w:pPr>
        <w:jc w:val="both"/>
      </w:pPr>
      <w:r>
        <w:t>RAPPRESENTANTE LEGALE DELLA (indicare la ragione sociale della Società Sportiva/Ente di Promozione/ Associazione sportiva dilettantistica/ Federazioni sportive nazionali prive di impianto sportivo/discipline sportive associate)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  <w:r>
        <w:t>……………………………………………..…………………………………………………………………………..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  <w:r>
        <w:t>PI/CF ……………………………………………… CON SEDE IN …………………………………………………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  <w:r>
        <w:t>VIA ………………………………………………...…………………………………………………………………..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  <w:r>
        <w:t>PEC …………………………………………………………………………………………………………………….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center"/>
      </w:pPr>
      <w:r>
        <w:t>MANIFESTA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  <w:r>
        <w:t>Il proprio interesse all’affidamento in uso e gestione del campo sportivo di Villa Musone in via Turati, 2 di Recanati per la pratica del calcio ed a tal fine, ai sensi degli artt. 46 e 47 del D.P.R: n. 455/2000, sotto la propria responsabilità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center"/>
      </w:pPr>
      <w:r>
        <w:t>D I C H I A R A</w:t>
      </w:r>
    </w:p>
    <w:p w:rsidR="00DF2E48" w:rsidRDefault="00DF2E48" w:rsidP="00DF2E48">
      <w:pPr>
        <w:jc w:val="both"/>
      </w:pPr>
    </w:p>
    <w:p w:rsidR="00DF2E48" w:rsidRDefault="00DF2E48" w:rsidP="00DF2E48">
      <w:pPr>
        <w:numPr>
          <w:ilvl w:val="0"/>
          <w:numId w:val="1"/>
        </w:numPr>
        <w:jc w:val="both"/>
      </w:pPr>
      <w:r>
        <w:t>Di aver preso visione dell’avviso e di ogni e qualunque parte di esso;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Di essersi recato presso l’impianto di cui al presente avviso, di aver preso conoscenza delle condizioni dello stesso, nonché di tutte le circostanze generali e particolari che possono aver contribuito alla manifestazione dell’interesse;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Di perseguire, senza fini di lucro, finalità di formazione sportiva, avviamento allo sport a livello agonistico e/o dilettantistico, promozione e diffusione della pratica sportiva e/o altre finalità educative, ricreative e sociali in ambito sportivo;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Di possedere forma giuridica;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Di essere affiliato, per la disciplina sportiva prevista nell’impianto (calcio), alla federazione sportiva nazionale, ovvero agli enti di promozione sportiva riconosciuti ai sensi delle vigenti leggi e di essere regolarmente iscritto al Registro delle società ed associazioni sportive dilettantistiche di cui all’art. 90 della Legge 289/2002;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Di volere praticare la disciplina sportiva prevista nell’impianto (calcio);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Di possedere la capacità operativa, in termini di risorse umane, strumentali, finanziarie ed organizzative, sufficiente a garantire la regolare ed efficace esecuzione dei servizi di gestione dell’impianto;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Di non essere incorsi nella risoluzione di un precedente rapporto contrattuale inerente alla gestione del medesimo impianto o di altri impianti sportivi comunali per gravi inadempimenti contrattuali;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Che gli amministratori della società/associazione non ricoprono cariche sociale in altre società e associazioni nell’ambito della medesima disciplina sportiva;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Che la società/associazione non si trova in stato fallimentare, di liquidazione, di concordato preventivo e che a suo carico non è in corso un procedimento per la dichiarazione di una di tali situazioni;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Che nei confronti dei soggetti muniti di rappresentanza non è stata pronunciata sentenza di condanna passata in giudicato, per reati che incidono sull’affidabilità morale e professionale;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Che non esistono cause ostative di cui alle vigenti leggi antimafia;</w:t>
      </w:r>
    </w:p>
    <w:p w:rsidR="00DF2E48" w:rsidRDefault="00DF2E48" w:rsidP="00DF2E48">
      <w:pPr>
        <w:numPr>
          <w:ilvl w:val="0"/>
          <w:numId w:val="1"/>
        </w:numPr>
        <w:jc w:val="both"/>
      </w:pPr>
      <w:r>
        <w:t>Che non si è subita la sanzione interdittiva di cui all’art. 9, comma 2, lettera c) del D. Lgs. N. 231/2001 o altra sanzione che comporta il divieto di contrarre con la Pubblica Amministrazione.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  <w:r>
        <w:t>Recanati lì………………………..                                                FIRMA</w:t>
      </w:r>
    </w:p>
    <w:p w:rsidR="00DF2E48" w:rsidRDefault="00DF2E48" w:rsidP="00DF2E48">
      <w:pPr>
        <w:jc w:val="both"/>
      </w:pPr>
      <w:r>
        <w:t xml:space="preserve">                                                                                IL RAPPRESENTANTE LEGALE</w:t>
      </w: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</w:p>
    <w:p w:rsidR="00DF2E48" w:rsidRDefault="00DF2E48" w:rsidP="00DF2E48">
      <w:pPr>
        <w:jc w:val="both"/>
      </w:pPr>
      <w:r>
        <w:t>La presente domanda dovrà essere redatta in bollo ovvero con dichiarazione di esenzione e dovrà venire allegata copia di un documento di identità valido del Legale Rappresentante richiedente.</w:t>
      </w:r>
    </w:p>
    <w:p w:rsidR="00734F88" w:rsidRDefault="00734F88">
      <w:bookmarkStart w:id="0" w:name="_GoBack"/>
      <w:bookmarkEnd w:id="0"/>
    </w:p>
    <w:sectPr w:rsidR="0073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31767"/>
    <w:multiLevelType w:val="hybridMultilevel"/>
    <w:tmpl w:val="C3BA3B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EC"/>
    <w:rsid w:val="00734F88"/>
    <w:rsid w:val="009626EC"/>
    <w:rsid w:val="00D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6A5C-0D83-4200-B104-D710CD22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Bartomeoli</dc:creator>
  <cp:keywords/>
  <dc:description/>
  <cp:lastModifiedBy>Lucia Bartomeoli</cp:lastModifiedBy>
  <cp:revision>3</cp:revision>
  <dcterms:created xsi:type="dcterms:W3CDTF">2017-08-03T08:20:00Z</dcterms:created>
  <dcterms:modified xsi:type="dcterms:W3CDTF">2017-08-03T08:20:00Z</dcterms:modified>
</cp:coreProperties>
</file>